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文旅局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本报告由“总体情况”“主动公开政府信息的情况”“收到和处理政府信息公开申请的情况”“因政府信息公开工作被申请行政复议，提起行政诉讼的情况”“政府信息公开工作存在的主要问题及改进情况”“其他需要报告的事项”六个部分组成。所列数据截止日期为2019年12月31日，电子版可在通化市人民政府门户网站政府信息公开专栏下载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w w:val="80"/>
          <w:sz w:val="24"/>
          <w:szCs w:val="24"/>
          <w:shd w:val="clear" w:fill="FFFFFF"/>
        </w:rPr>
        <w:t>（</w:t>
      </w:r>
      <w:r>
        <w:rPr>
          <w:rFonts w:hint="eastAsia" w:asciiTheme="minorEastAsia" w:hAnsiTheme="minorEastAsia" w:eastAsiaTheme="minorEastAsia" w:cstheme="minorEastAsia"/>
          <w:w w:val="80"/>
          <w:sz w:val="24"/>
          <w:szCs w:val="24"/>
        </w:rPr>
        <w:t>http://xxgk.dc.gov.cn/zfgz6/whlyj/ndbg/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w w:val="80"/>
          <w:sz w:val="24"/>
          <w:szCs w:val="24"/>
          <w:shd w:val="clear" w:fill="FFFFFF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。通化市东昌区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文化和旅游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局联系方式：电话：0435-3967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697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，电子信箱：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"mailto:dcwtdj@sina.com"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dcwtdj@sina.com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邮编：134000，地址：通化市东昌区江畅路269号。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2019年，我局认真贯彻落实《中华人民共和国政府信息公开条例》，不断拓展公开范围和内容，突出重点，加大公开力度，确保权力运行公开透明、公正高效、规范有序，加强组织领导，健全工作机制，扎实推进政府信息公开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(一)建立健全领导体制和工作机构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我局为确保公开工作落到实处，按照公开的要求，多次召开会议，研究公开工作实施方案，要求各事业单位及各科室积极配合，各司其职。成立了由局长边奎清担任组长负总责，副局长胡秀丽、梁瑜担任副组长负责指导具体事务，局各科室、各直属事业单位负责人为成员的领导体制，为政府信息公开工作的顺利开展提供了有力的组织保障。目前，我局共有政府信息公开工作专门机构1个，从事政府信息公开兼职工作人员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(二)科学编制政府信息公开指南和公开目录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为了更好地方便公民、法人和其他组织获得文旅局方面的公开信息，我局认真组织学习《中华人民共和国政府信息公开条例》、《关于合理确定政府信息主动公开、依申请公开、不公开范围的通知》等政府信息公开相关文件，并组织局分管领导和具体经办人员参加了2次区政府办组织的政府信息公开工作专项培训，制定了本局政府信息公开指南和目录，对主动公开的信息范围、形式、时限、查询方法以及对申请公开的申请步骤、申请处理程序等作了明确规定和详细说明。同时按照区政府办公室的要求，重新印发并使用合理确定政府信息主动公开、依申请公开、不公开范围的新版发文单，及时在区政府信息公开网站上公布我局应主动公开的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(三)逐步完善政府信息公开配套制度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按照《条例》要求，全面贯彻落实政府信息公开的各项配套制度。主要有：《政府信息公开保密制度》、《政府信息主动公开制度》、《政府信息依申请公开制度》、《政府信息公开监督与保障制度》等4制度。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(四)积极做好跟踪指导和监督检查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严格审查程序，确保信息公开工作安全有序。在政府信息公开工作中，严格坚持政府信息公开工作程序，建立健全信息发布审查机制。落实专人负责做好本部门政府信息公开的保密检查，以及不予公开信息的审查工作，加强了政府信息公开工作人员的保密审查教育。严格执行保密问责，对公开了不应当公开的涉密信息的，责令限期纠正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76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主动公开政府信息情况</w:t>
      </w:r>
    </w:p>
    <w:tbl>
      <w:tblPr>
        <w:tblStyle w:val="3"/>
        <w:tblW w:w="8140" w:type="dxa"/>
        <w:jc w:val="center"/>
        <w:tblInd w:w="19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563"/>
        <w:gridCol w:w="1583"/>
        <w:gridCol w:w="188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5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58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44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92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5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-3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5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4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4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收到和处理政府信息公开申请情况</w:t>
      </w:r>
    </w:p>
    <w:tbl>
      <w:tblPr>
        <w:tblStyle w:val="3"/>
        <w:tblW w:w="9071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3"/>
        <w:gridCol w:w="2089"/>
        <w:gridCol w:w="814"/>
        <w:gridCol w:w="756"/>
        <w:gridCol w:w="756"/>
        <w:gridCol w:w="814"/>
        <w:gridCol w:w="974"/>
        <w:gridCol w:w="712"/>
        <w:gridCol w:w="6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1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071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3"/>
        <w:gridCol w:w="2089"/>
        <w:gridCol w:w="814"/>
        <w:gridCol w:w="756"/>
        <w:gridCol w:w="756"/>
        <w:gridCol w:w="814"/>
        <w:gridCol w:w="974"/>
        <w:gridCol w:w="712"/>
        <w:gridCol w:w="6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1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071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虽然我局政务信息公开工作取得了一定成效，但也还存在着一些问题影响政务公开工作的深入推进。一是公开内容还不是很及时、全面；二是信息化手段运用不够充分，公开形式不够灵活。 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  为此，今后我局将积极采取措施改进。一是及时公布单位相关信息，二是进一步探索政务信息公开形式。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013C12"/>
    <w:multiLevelType w:val="singleLevel"/>
    <w:tmpl w:val="DE013C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5D53D4"/>
    <w:multiLevelType w:val="singleLevel"/>
    <w:tmpl w:val="2E5D53D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33138"/>
    <w:rsid w:val="03DC7449"/>
    <w:rsid w:val="13111486"/>
    <w:rsid w:val="17CE0B8E"/>
    <w:rsid w:val="1A9D70C3"/>
    <w:rsid w:val="2F6F1313"/>
    <w:rsid w:val="362C599D"/>
    <w:rsid w:val="5FBB5993"/>
    <w:rsid w:val="67CD7ED0"/>
    <w:rsid w:val="6C4D0F32"/>
    <w:rsid w:val="71D0043F"/>
    <w:rsid w:val="72AE2EB6"/>
    <w:rsid w:val="77BD72A0"/>
    <w:rsid w:val="7B833138"/>
    <w:rsid w:val="7FBB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2019-12-23T00:48:00Z</dcterms:created>
  <dc:creator>Administrator</dc:creator>
  <cp:lastModifiedBy>Administrator</cp:lastModifiedBy>
  <cp:lastPrinted>2020-01-15T02:35:00Z</cp:lastPrinted>
  <dcterms:modified xsi:type="dcterms:W3CDTF">2020-01-15T03:28:17Z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